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jc w:val="center"/>
        <w:rPr>
          <w:rFonts w:hint="eastAsia" w:ascii="Times New Roman" w:hAnsi="Times New Roman" w:eastAsia="仿宋" w:cs="Times New Roman"/>
          <w:b/>
          <w:bCs/>
          <w:kern w:val="0"/>
          <w:sz w:val="36"/>
          <w:szCs w:val="48"/>
          <w:lang w:val="en-US" w:eastAsia="zh-CN" w:bidi="ar-SA"/>
        </w:rPr>
      </w:pPr>
      <w:r>
        <w:rPr>
          <w:rFonts w:hint="eastAsia" w:ascii="Times New Roman" w:hAnsi="Times New Roman" w:eastAsia="仿宋" w:cs="Times New Roman"/>
          <w:b/>
          <w:bCs/>
          <w:kern w:val="0"/>
          <w:sz w:val="36"/>
          <w:szCs w:val="48"/>
          <w:lang w:val="en-US" w:eastAsia="zh-CN" w:bidi="ar-SA"/>
        </w:rPr>
        <w:t>关于组织申报2023年度自治区科协“提质增效”项目的通知</w:t>
      </w:r>
    </w:p>
    <w:p/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各单位、部门：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为深入贯彻落实党的二十大精神，切实加强各级科协组织建设，扎实推进科协事业发展，2023年自治区科协继续实施“提质增效”项目，以项目形式择优支持科协组织开展工作，促进学术繁荣、技术进步、产学研合作，服务广西高质量发展。现将项目申报有关事项通知如下：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一、项目类型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（一）学会能力提升示范（2023-1号）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（二）党建强会计划（2023-2号）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（三）“八桂科技讲坛”学术交流（2023-3号）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（四）全国学会入桂（2023-4号）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（五）企业（园区）科协建设（2023-5号）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（六）海智计划工作站建设（2023-6号）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（七）科技创新协同组织建设（2023-7号）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（八）科技期刊示范与水平提升项目（2023-8号）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（九）“科创中国·广西”科技服务（2023-9号）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（十）学会科普能力提升示范项目（2023-10号）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二、申报要求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1.申报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人</w:t>
      </w:r>
      <w:r>
        <w:rPr>
          <w:rFonts w:hint="eastAsia" w:ascii="Times New Roman" w:hAnsi="Times New Roman" w:eastAsia="仿宋"/>
          <w:sz w:val="28"/>
          <w:szCs w:val="28"/>
        </w:rPr>
        <w:t>应具备完成本项目的能力及相应的研究团队，有实施本项目的工作基础，根据自身情况及项目具体要求，自愿提出申请。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2.无故未完成历年“提质增效”项目的单位不得申报本项目。上年度项目因故没有验收结题，并已提出延期验收的单位，继续做好上期项目实施，待项目验收完成后可申报本年度的项目。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3.项目申报单位应认同并能遵守《广西壮族自治区科学技术协会项目管理办法》相关管理规定。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4.所填报的项目实施方案应目标明确、内容具体、措施可行、预期效益明显。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三、申报流程及材料报送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1.</w:t>
      </w:r>
      <w:r>
        <w:rPr>
          <w:rFonts w:hint="eastAsia" w:ascii="Times New Roman" w:hAnsi="Times New Roman" w:eastAsia="仿宋"/>
          <w:sz w:val="28"/>
          <w:szCs w:val="28"/>
        </w:rPr>
        <w:t>申报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人</w:t>
      </w:r>
      <w:r>
        <w:rPr>
          <w:rFonts w:hint="eastAsia" w:ascii="Times New Roman" w:hAnsi="Times New Roman" w:eastAsia="仿宋"/>
          <w:sz w:val="28"/>
          <w:szCs w:val="28"/>
        </w:rPr>
        <w:t>请登录申报系统网址：（http://gxkjgzz.octabox.cn），已有账号的可直接登录，新用户请点击“立即注册”，选择“项目申报用户注册”，完成新账号注册，登录后在“可申报项目”页面选择需要申报的项目，按要求完成申报表填报后，从系统导出并打印申报表</w:t>
      </w:r>
      <w:r>
        <w:rPr>
          <w:rFonts w:hint="eastAsia" w:ascii="Times New Roman" w:hAnsi="Times New Roman" w:eastAsia="仿宋"/>
          <w:sz w:val="28"/>
          <w:szCs w:val="28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default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2.各单位、部门于</w:t>
      </w:r>
      <w:r>
        <w:rPr>
          <w:rFonts w:hint="eastAsia" w:ascii="Times New Roman" w:hAnsi="Times New Roman" w:eastAsia="仿宋"/>
          <w:b/>
          <w:bCs/>
          <w:sz w:val="28"/>
          <w:szCs w:val="28"/>
          <w:lang w:val="en-US" w:eastAsia="zh-CN"/>
        </w:rPr>
        <w:t>2023年4月24日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前将</w:t>
      </w:r>
      <w:r>
        <w:rPr>
          <w:rFonts w:hint="eastAsia" w:ascii="Times New Roman" w:hAnsi="Times New Roman" w:eastAsia="仿宋"/>
          <w:sz w:val="28"/>
          <w:szCs w:val="28"/>
        </w:rPr>
        <w:t>申报表纸质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版、汇总表、广西中医药大学科研项目和成果申报审批表交至科技处，电子版发送至科技处邮箱，</w:t>
      </w:r>
      <w:r>
        <w:rPr>
          <w:rFonts w:hint="eastAsia" w:ascii="Times New Roman" w:hAnsi="Times New Roman" w:eastAsia="仿宋"/>
          <w:sz w:val="28"/>
          <w:szCs w:val="28"/>
        </w:rPr>
        <w:t>申报表电子版内容须与纸质版内容一致</w:t>
      </w:r>
      <w:r>
        <w:rPr>
          <w:rFonts w:hint="eastAsia" w:ascii="Times New Roman" w:hAnsi="Times New Roman" w:eastAsia="仿宋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同时通过学校oa系统提交用印申请</w:t>
      </w:r>
      <w:r>
        <w:rPr>
          <w:rFonts w:hint="eastAsia" w:ascii="Times New Roman" w:hAnsi="Times New Roman" w:eastAsia="仿宋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逾期不予受理。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3.科技处返还加盖公章的扫描件，各</w:t>
      </w:r>
      <w:r>
        <w:rPr>
          <w:rFonts w:hint="eastAsia" w:ascii="Times New Roman" w:hAnsi="Times New Roman" w:eastAsia="仿宋"/>
          <w:sz w:val="28"/>
          <w:szCs w:val="28"/>
        </w:rPr>
        <w:t>申报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人于上传系统完成</w:t>
      </w:r>
      <w:r>
        <w:rPr>
          <w:rFonts w:hint="eastAsia" w:ascii="Times New Roman" w:hAnsi="Times New Roman" w:eastAsia="仿宋"/>
          <w:sz w:val="28"/>
          <w:szCs w:val="28"/>
        </w:rPr>
        <w:t>线上填报</w:t>
      </w:r>
      <w:r>
        <w:rPr>
          <w:rFonts w:hint="eastAsia" w:ascii="Times New Roman" w:hAnsi="Times New Roman" w:eastAsia="仿宋"/>
          <w:sz w:val="28"/>
          <w:szCs w:val="28"/>
          <w:lang w:eastAsia="zh-CN"/>
        </w:rPr>
        <w:t>，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系统</w:t>
      </w:r>
      <w:r>
        <w:rPr>
          <w:rFonts w:hint="eastAsia" w:ascii="Times New Roman" w:hAnsi="Times New Roman" w:eastAsia="仿宋"/>
          <w:sz w:val="28"/>
          <w:szCs w:val="28"/>
        </w:rPr>
        <w:t>截止时间为</w:t>
      </w:r>
      <w:r>
        <w:rPr>
          <w:rFonts w:hint="eastAsia" w:ascii="Times New Roman" w:hAnsi="Times New Roman" w:eastAsia="仿宋"/>
          <w:b/>
          <w:bCs/>
          <w:sz w:val="28"/>
          <w:szCs w:val="28"/>
        </w:rPr>
        <w:t>2023年4月28日</w:t>
      </w:r>
      <w:r>
        <w:rPr>
          <w:rFonts w:hint="eastAsia" w:ascii="Times New Roman" w:hAnsi="Times New Roman" w:eastAsia="仿宋"/>
          <w:sz w:val="28"/>
          <w:szCs w:val="28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四、项目评审及实施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（一）自治区科协牵头组</w:t>
      </w:r>
      <w:bookmarkStart w:id="0" w:name="_GoBack"/>
      <w:bookmarkEnd w:id="0"/>
      <w:r>
        <w:rPr>
          <w:rFonts w:hint="eastAsia" w:ascii="Times New Roman" w:hAnsi="Times New Roman" w:eastAsia="仿宋"/>
          <w:sz w:val="28"/>
          <w:szCs w:val="28"/>
        </w:rPr>
        <w:t>织专家评审并公示。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（二）项目经费在承担单位签订自治区科协项目合同书后，一次性拨付。项目经费不可用于资产购买、对外投资、捐款赞助。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（三）项目承担单位须按合同要求完成任务，原则上不更改申报内容，如遇不可抗力因素导致无法开展活动或需变更相关内容的，应提前向自治区科协学会部（联络部）提交变更申请。自治区科协在项目实施周期内，将采取不定期抽查等方式，对项目实施追踪问效，对不按要求或效果较差的实施单位，自治区科协将追回相关拨款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五、联系方式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未尽事宜，请与科技处联系。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联系人：</w:t>
      </w:r>
      <w:r>
        <w:rPr>
          <w:rFonts w:hint="eastAsia" w:ascii="Times New Roman" w:hAnsi="Times New Roman" w:eastAsia="仿宋"/>
          <w:sz w:val="28"/>
          <w:szCs w:val="28"/>
        </w:rPr>
        <w:t>刘显</w:t>
      </w:r>
      <w:r>
        <w:rPr>
          <w:rFonts w:ascii="Times New Roman" w:hAnsi="Times New Roman" w:eastAsia="仿宋"/>
          <w:sz w:val="28"/>
          <w:szCs w:val="28"/>
        </w:rPr>
        <w:t>、李熠毅；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联系电话：0771-3941064；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ascii="Times New Roman" w:hAnsi="Times New Roman" w:eastAsia="仿宋"/>
          <w:sz w:val="28"/>
          <w:szCs w:val="28"/>
        </w:rPr>
        <w:t>联系邮箱：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"mailto:kejichujihuake@163.com。" </w:instrText>
      </w:r>
      <w:r>
        <w:rPr>
          <w:sz w:val="28"/>
          <w:szCs w:val="28"/>
        </w:rPr>
        <w:fldChar w:fldCharType="separate"/>
      </w:r>
      <w:r>
        <w:rPr>
          <w:rFonts w:ascii="Times New Roman" w:hAnsi="Times New Roman" w:eastAsia="仿宋"/>
          <w:sz w:val="28"/>
          <w:szCs w:val="28"/>
        </w:rPr>
        <w:t>kejichujihuake@163.com</w:t>
      </w:r>
      <w:r>
        <w:rPr>
          <w:rFonts w:ascii="Times New Roman" w:hAnsi="Times New Roman" w:eastAsia="仿宋"/>
          <w:sz w:val="28"/>
          <w:szCs w:val="28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联系地址：仙葫校区合德楼3</w:t>
      </w:r>
      <w:r>
        <w:rPr>
          <w:rFonts w:ascii="Times New Roman" w:hAnsi="Times New Roman" w:eastAsia="仿宋"/>
          <w:sz w:val="28"/>
          <w:szCs w:val="28"/>
        </w:rPr>
        <w:t>13</w:t>
      </w:r>
      <w:r>
        <w:rPr>
          <w:rFonts w:hint="eastAsia" w:ascii="Times New Roman" w:hAnsi="Times New Roman" w:eastAsia="仿宋"/>
          <w:sz w:val="28"/>
          <w:szCs w:val="28"/>
        </w:rPr>
        <w:t>室。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 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 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附件： 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1.自治区科协关于申报2023年度“提质增效”项目的通知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2.广西中医药大学科研项目和成果申报审批表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default" w:ascii="Times New Roman" w:hAnsi="Times New Roman" w:eastAsia="仿宋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3.2023年度自治区科协“提质增效”项目汇总表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="Times New Roman" w:hAnsi="Times New Roman" w:eastAsia="仿宋"/>
        </w:rPr>
      </w:pP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ascii="Times New Roman" w:hAnsi="Times New Roman" w:eastAsia="仿宋"/>
        </w:rPr>
      </w:pPr>
      <w:r>
        <w:rPr>
          <w:rFonts w:hint="eastAsia" w:ascii="Times New Roman" w:hAnsi="Times New Roman" w:eastAsia="仿宋"/>
        </w:rPr>
        <w:t> 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right"/>
        <w:textAlignment w:val="auto"/>
        <w:rPr>
          <w:rFonts w:ascii="Times New Roman" w:hAnsi="Times New Roman" w:eastAsia="仿宋"/>
          <w:sz w:val="28"/>
          <w:szCs w:val="28"/>
        </w:rPr>
      </w:pPr>
      <w:r>
        <w:rPr>
          <w:rFonts w:hint="eastAsia" w:ascii="Times New Roman" w:hAnsi="Times New Roman" w:eastAsia="仿宋"/>
          <w:sz w:val="28"/>
          <w:szCs w:val="28"/>
        </w:rPr>
        <w:t>广西中医药大学科技处</w:t>
      </w:r>
    </w:p>
    <w:p>
      <w:pPr>
        <w:pStyle w:val="4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right"/>
        <w:textAlignment w:val="auto"/>
      </w:pPr>
      <w:r>
        <w:rPr>
          <w:rFonts w:hint="eastAsia" w:ascii="Times New Roman" w:hAnsi="Times New Roman" w:eastAsia="仿宋"/>
          <w:sz w:val="28"/>
          <w:szCs w:val="28"/>
        </w:rPr>
        <w:t>202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3</w:t>
      </w:r>
      <w:r>
        <w:rPr>
          <w:rFonts w:hint="eastAsia" w:ascii="Times New Roman" w:hAnsi="Times New Roman" w:eastAsia="仿宋"/>
          <w:sz w:val="28"/>
          <w:szCs w:val="28"/>
        </w:rPr>
        <w:t>年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"/>
          <w:sz w:val="28"/>
          <w:szCs w:val="28"/>
        </w:rPr>
        <w:t>月</w:t>
      </w:r>
      <w:r>
        <w:rPr>
          <w:rFonts w:hint="eastAsia" w:ascii="Times New Roman" w:hAnsi="Times New Roman" w:eastAsia="仿宋"/>
          <w:sz w:val="28"/>
          <w:szCs w:val="28"/>
          <w:lang w:val="en-US" w:eastAsia="zh-CN"/>
        </w:rPr>
        <w:t>17</w:t>
      </w:r>
      <w:r>
        <w:rPr>
          <w:rFonts w:hint="eastAsia" w:ascii="Times New Roman" w:hAnsi="Times New Roman" w:eastAsia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iNmNjMmRjZmNmNTUzMjk1OTdiMzYxMTZkMDk1MjMifQ=="/>
  </w:docVars>
  <w:rsids>
    <w:rsidRoot w:val="22CA5B36"/>
    <w:rsid w:val="0995435B"/>
    <w:rsid w:val="1C6E2C45"/>
    <w:rsid w:val="22CA5B36"/>
    <w:rsid w:val="302C56B6"/>
    <w:rsid w:val="3390519F"/>
    <w:rsid w:val="3FDA315B"/>
    <w:rsid w:val="463A5A67"/>
    <w:rsid w:val="654321E8"/>
    <w:rsid w:val="7582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1170</Words>
  <Characters>1310</Characters>
  <Lines>0</Lines>
  <Paragraphs>0</Paragraphs>
  <TotalTime>6</TotalTime>
  <ScaleCrop>false</ScaleCrop>
  <LinksUpToDate>false</LinksUpToDate>
  <CharactersWithSpaces>1315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2023-04-14T15:23:00Z</dcterms:created>
  <dc:creator>刘显</dc:creator>
  <cp:lastModifiedBy>刘显</cp:lastModifiedBy>
  <dcterms:modified xsi:type="dcterms:W3CDTF">2023-04-18T07:22:49Z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E1EC6BBDAC2C4B00B36DE41F816226AB_11</vt:lpwstr>
  </property>
</Properties>
</file>