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81CF7">
      <w:pPr>
        <w:jc w:val="center"/>
        <w:rPr>
          <w:rFonts w:hint="eastAsia" w:ascii="Times New Roman" w:hAnsi="Times New Roman" w:eastAsia="宋体" w:cs="Times New Roman"/>
          <w:b/>
          <w:bCs/>
          <w:color w:val="000000"/>
          <w:sz w:val="40"/>
          <w:szCs w:val="40"/>
          <w:shd w:val="clear" w:color="auto" w:fill="FFFFFF"/>
          <w:lang w:val="en-US" w:eastAsia="zh-CN"/>
        </w:rPr>
      </w:pPr>
      <w:bookmarkStart w:id="1" w:name="_GoBack"/>
      <w:r>
        <w:rPr>
          <w:rFonts w:hint="eastAsia" w:ascii="Times New Roman" w:hAnsi="Times New Roman" w:eastAsia="宋体" w:cs="Times New Roman"/>
          <w:b/>
          <w:bCs/>
          <w:color w:val="000000"/>
          <w:sz w:val="40"/>
          <w:szCs w:val="40"/>
          <w:shd w:val="clear" w:color="auto" w:fill="FFFFFF"/>
        </w:rPr>
        <w:t>关于</w:t>
      </w:r>
      <w:r>
        <w:rPr>
          <w:rFonts w:hint="eastAsia" w:ascii="Times New Roman" w:hAnsi="Times New Roman" w:eastAsia="宋体" w:cs="Times New Roman"/>
          <w:b/>
          <w:bCs/>
          <w:color w:val="000000"/>
          <w:sz w:val="40"/>
          <w:szCs w:val="40"/>
          <w:shd w:val="clear" w:color="auto" w:fill="FFFFFF"/>
          <w:lang w:val="en-US" w:eastAsia="zh-CN"/>
        </w:rPr>
        <w:t>组织申报2024-2025年公共机构绿色低碳</w:t>
      </w:r>
    </w:p>
    <w:p w14:paraId="7BADA463">
      <w:pPr>
        <w:jc w:val="center"/>
        <w:rPr>
          <w:rFonts w:ascii="Times New Roman" w:hAnsi="Times New Roman" w:eastAsia="宋体" w:cs="Times New Roman"/>
          <w:b/>
          <w:bCs/>
          <w:color w:val="000000"/>
          <w:sz w:val="40"/>
          <w:szCs w:val="40"/>
          <w:shd w:val="clear" w:color="auto" w:fill="FFFFFF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40"/>
          <w:szCs w:val="40"/>
          <w:shd w:val="clear" w:color="auto" w:fill="FFFFFF"/>
          <w:lang w:val="en-US" w:eastAsia="zh-CN"/>
        </w:rPr>
        <w:t>转型课题</w:t>
      </w:r>
      <w:r>
        <w:rPr>
          <w:rFonts w:ascii="Times New Roman" w:hAnsi="Times New Roman" w:eastAsia="宋体" w:cs="Times New Roman"/>
          <w:b/>
          <w:bCs/>
          <w:color w:val="000000"/>
          <w:sz w:val="40"/>
          <w:szCs w:val="40"/>
          <w:shd w:val="clear" w:color="auto" w:fill="FFFFFF"/>
        </w:rPr>
        <w:t>的通知</w:t>
      </w:r>
    </w:p>
    <w:bookmarkEnd w:id="1"/>
    <w:p w14:paraId="786E97A1">
      <w:pPr>
        <w:pStyle w:val="4"/>
        <w:shd w:val="clear" w:color="auto" w:fill="FFFFFF"/>
        <w:spacing w:before="0" w:beforeAutospacing="0" w:after="0" w:afterAutospacing="0" w:line="23" w:lineRule="atLeast"/>
        <w:jc w:val="both"/>
        <w:rPr>
          <w:rFonts w:ascii="Times New Roman" w:hAnsi="Times New Roman" w:eastAsia="仿宋" w:cs="Times New Roman"/>
          <w:color w:val="000000"/>
          <w:sz w:val="32"/>
          <w:szCs w:val="32"/>
        </w:rPr>
      </w:pPr>
    </w:p>
    <w:p w14:paraId="4A77DEF2">
      <w:pPr>
        <w:pStyle w:val="4"/>
        <w:shd w:val="clear" w:color="auto" w:fill="FFFFFF"/>
        <w:spacing w:before="0" w:beforeAutospacing="0" w:after="0" w:afterAutospacing="0" w:line="23" w:lineRule="atLeas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eastAsia="仿宋" w:cs="Times New Roman"/>
          <w:color w:val="000000"/>
          <w:sz w:val="32"/>
          <w:szCs w:val="32"/>
        </w:rPr>
        <w:t>学校各单位、部门：</w:t>
      </w:r>
    </w:p>
    <w:p w14:paraId="3F5FC78B">
      <w:pPr>
        <w:pStyle w:val="4"/>
        <w:shd w:val="clear" w:color="auto" w:fill="FFFFFF"/>
        <w:spacing w:before="0" w:beforeAutospacing="0" w:after="0" w:afterAutospacing="0" w:line="23" w:lineRule="atLeast"/>
        <w:ind w:firstLine="645"/>
        <w:jc w:val="both"/>
        <w:rPr>
          <w:rFonts w:ascii="Times New Roman" w:hAnsi="Times New Roman" w:eastAsia="仿宋" w:cs="Times New Roman"/>
          <w:color w:val="000000"/>
          <w:sz w:val="32"/>
          <w:szCs w:val="32"/>
        </w:rPr>
      </w:pPr>
      <w:r>
        <w:rPr>
          <w:rFonts w:ascii="Times New Roman" w:hAnsi="Times New Roman" w:eastAsia="仿宋" w:cs="Times New Roman"/>
          <w:color w:val="000000"/>
          <w:sz w:val="32"/>
          <w:szCs w:val="32"/>
        </w:rPr>
        <w:t>根据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自治区教育厅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工作安排，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我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校开展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2024-2025年公共机构绿色低碳转型课题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申报工作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，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现将有关事项通知如下：</w:t>
      </w:r>
    </w:p>
    <w:p w14:paraId="3B9ACDAF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rPr>
          <w:rFonts w:hint="default" w:ascii="Times New Roman" w:hAnsi="Times New Roman" w:eastAsia="黑体" w:cs="Times New Roman"/>
          <w:color w:val="000000"/>
          <w:sz w:val="27"/>
          <w:szCs w:val="27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研究主题及要点</w:t>
      </w:r>
    </w:p>
    <w:p w14:paraId="0DCFFDB7">
      <w:pPr>
        <w:pStyle w:val="4"/>
        <w:shd w:val="clear" w:color="auto" w:fill="FFFFFF"/>
        <w:spacing w:before="0" w:beforeAutospacing="0" w:after="0" w:afterAutospacing="0" w:line="23" w:lineRule="atLeast"/>
        <w:ind w:firstLine="645"/>
        <w:jc w:val="both"/>
        <w:rPr>
          <w:rFonts w:ascii="Times New Roman" w:hAnsi="Times New Roman" w:eastAsia="仿宋" w:cs="Times New Roman"/>
          <w:color w:val="000000"/>
          <w:spacing w:val="-15"/>
          <w:sz w:val="32"/>
          <w:szCs w:val="32"/>
        </w:rPr>
      </w:pPr>
      <w:r>
        <w:rPr>
          <w:rFonts w:ascii="Times New Roman" w:hAnsi="Times New Roman" w:eastAsia="仿宋" w:cs="Times New Roman"/>
          <w:color w:val="000000"/>
          <w:sz w:val="32"/>
          <w:szCs w:val="32"/>
        </w:rPr>
        <w:t>请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拟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申报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课题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的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申请人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至科技处计划科</w:t>
      </w:r>
      <w:r>
        <w:rPr>
          <w:rFonts w:hint="eastAsia" w:ascii="Times New Roman" w:hAnsi="Times New Roman" w:eastAsia="仿宋" w:cs="Times New Roman"/>
          <w:color w:val="000000"/>
          <w:spacing w:val="-15"/>
          <w:sz w:val="32"/>
          <w:szCs w:val="32"/>
          <w:lang w:val="en-US" w:eastAsia="zh-CN"/>
        </w:rPr>
        <w:t>查阅</w:t>
      </w:r>
      <w:r>
        <w:rPr>
          <w:rFonts w:ascii="Times New Roman" w:hAnsi="Times New Roman" w:eastAsia="仿宋" w:cs="Times New Roman"/>
          <w:color w:val="000000"/>
          <w:spacing w:val="-15"/>
          <w:sz w:val="32"/>
          <w:szCs w:val="32"/>
        </w:rPr>
        <w:t>通知文件。</w:t>
      </w:r>
    </w:p>
    <w:p w14:paraId="22A7BCA9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申报要求</w:t>
      </w:r>
    </w:p>
    <w:p w14:paraId="092026A3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jc w:val="both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各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单位、部门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可根据自身优势组建课题组，明确牵头单位和课题负责人。课题负责人应具备较高的政治素养和学术造诣，原则上具有副高及以上职称，组织、参与、指导课题研究全过程。课题组成员应具备较高的政治素养和业务素质，在碳达峰碳中和领域具有丰富经验。</w:t>
      </w:r>
    </w:p>
    <w:p w14:paraId="07F26DA7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jc w:val="both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课题组填写《2024-2025年度公共机构绿色低碳转型课题申报书》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后附课题报告。</w:t>
      </w:r>
    </w:p>
    <w:p w14:paraId="406804DC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jc w:val="both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课题报告应为未公开发表或出版的原创作品，字数控制在 4000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12000字。课题研究要以分析问题、归纳成果为核心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避免项目报告、工作总结等形式;坚持目标导向、问题导向，析论述实事求是、深入透彻、逻辑性强，成果结论具有针对性、适用性，文献引用准确规范、翔实可靠。</w:t>
      </w:r>
    </w:p>
    <w:p w14:paraId="14262C0A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bookmarkStart w:id="0" w:name="_Hlk123312488"/>
      <w:bookmarkEnd w:id="0"/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三、申报流程</w:t>
      </w:r>
    </w:p>
    <w:p w14:paraId="3D260E44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课题组填写《2024-2025年度公共机构绿色低碳转型课题申报书》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后附课题报告。</w:t>
      </w:r>
    </w:p>
    <w:p w14:paraId="61498B02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jc w:val="both"/>
        <w:rPr>
          <w:rFonts w:hint="eastAsia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各单位、部门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线下审核申报材料，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将审核合格的《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2024-2025年度公共机构绿色低碳转型课题申报书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》《广西哲学社会科学研究课题论证活页》一式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两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份及项目汇总表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见附件2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一份于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日前交到科技处汇总，电子版材料发送至科技处指定邮箱，并确保电子材料和纸质材料一致。</w:t>
      </w:r>
    </w:p>
    <w:p w14:paraId="08024DD4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jc w:val="both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3.学校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审核后，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统一报送申报材料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至自治区教育厅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发展规划处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。</w:t>
      </w:r>
    </w:p>
    <w:p w14:paraId="139F4730">
      <w:pPr>
        <w:pStyle w:val="4"/>
        <w:shd w:val="clear" w:color="auto" w:fill="FFFFFF"/>
        <w:spacing w:before="0" w:beforeAutospacing="0" w:after="0" w:afterAutospacing="0" w:line="23" w:lineRule="atLeast"/>
        <w:ind w:firstLine="640" w:firstLineChars="200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四、联系方式</w:t>
      </w:r>
    </w:p>
    <w:p w14:paraId="63F9A4FB">
      <w:pPr>
        <w:pStyle w:val="4"/>
        <w:shd w:val="clear" w:color="auto" w:fill="FFFFFF"/>
        <w:spacing w:before="0" w:beforeAutospacing="0" w:after="0" w:afterAutospacing="0" w:line="23" w:lineRule="atLeast"/>
        <w:ind w:firstLine="645"/>
        <w:jc w:val="both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未尽事宜，请申请人先联系所在单位、部门的科管人员。确无法解决的问题，可联系学校科技处、自治区哲学社会科学工作办公室相关人员处理。</w:t>
      </w:r>
    </w:p>
    <w:p w14:paraId="0630FF6E">
      <w:pPr>
        <w:pStyle w:val="4"/>
        <w:shd w:val="clear" w:color="auto" w:fill="FFFFFF"/>
        <w:spacing w:before="0" w:beforeAutospacing="0" w:after="0" w:afterAutospacing="0" w:line="23" w:lineRule="atLeast"/>
        <w:ind w:firstLine="645"/>
        <w:jc w:val="both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联系人：张广发、刘显。</w:t>
      </w:r>
    </w:p>
    <w:p w14:paraId="7AFB5043">
      <w:pPr>
        <w:pStyle w:val="4"/>
        <w:shd w:val="clear" w:color="auto" w:fill="FFFFFF"/>
        <w:spacing w:before="0" w:beforeAutospacing="0" w:after="0" w:afterAutospacing="0" w:line="23" w:lineRule="atLeast"/>
        <w:ind w:firstLine="645"/>
        <w:jc w:val="both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联系电话：0771-3137535、0771-3941063。</w:t>
      </w:r>
    </w:p>
    <w:p w14:paraId="66386E3A">
      <w:pPr>
        <w:pStyle w:val="4"/>
        <w:shd w:val="clear" w:color="auto" w:fill="FFFFFF"/>
        <w:spacing w:before="0" w:beforeAutospacing="0" w:after="0" w:afterAutospacing="0" w:line="23" w:lineRule="atLeast"/>
        <w:ind w:firstLine="645"/>
        <w:jc w:val="both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联系邮箱：kejichujihuake@163.com</w:t>
      </w:r>
    </w:p>
    <w:p w14:paraId="1CE20086">
      <w:pPr>
        <w:pStyle w:val="4"/>
        <w:shd w:val="clear" w:color="auto" w:fill="FFFFFF"/>
        <w:spacing w:before="0" w:beforeAutospacing="0" w:after="0" w:afterAutospacing="0" w:line="23" w:lineRule="atLeast"/>
        <w:ind w:firstLine="645"/>
        <w:jc w:val="both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联系地址：仙葫校区合德楼322、313室。</w:t>
      </w:r>
    </w:p>
    <w:p w14:paraId="6554878C">
      <w:pPr>
        <w:pStyle w:val="4"/>
        <w:shd w:val="clear" w:color="auto" w:fill="FFFFFF"/>
        <w:spacing w:before="0" w:beforeAutospacing="0" w:after="0" w:afterAutospacing="0" w:line="23" w:lineRule="atLeast"/>
        <w:ind w:firstLine="645"/>
        <w:jc w:val="both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 w14:paraId="6408916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3" w:lineRule="atLeast"/>
        <w:ind w:firstLine="580" w:firstLineChars="200"/>
        <w:textAlignment w:val="auto"/>
        <w:rPr>
          <w:rFonts w:ascii="Times New Roman" w:hAnsi="Times New Roman" w:eastAsia="仿宋" w:cs="Times New Roman"/>
          <w:color w:val="000000"/>
          <w:sz w:val="32"/>
          <w:szCs w:val="32"/>
        </w:rPr>
      </w:pPr>
      <w:r>
        <w:rPr>
          <w:rFonts w:ascii="Times New Roman" w:hAnsi="Times New Roman" w:eastAsia="仿宋" w:cs="Times New Roman"/>
          <w:color w:val="000000"/>
          <w:spacing w:val="-15"/>
          <w:sz w:val="32"/>
          <w:szCs w:val="32"/>
        </w:rPr>
        <w:t>附件：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2024-2025年度公共机构绿色低碳转型课题申报汇总表</w:t>
      </w:r>
    </w:p>
    <w:p w14:paraId="7D74D700">
      <w:pPr>
        <w:pStyle w:val="4"/>
        <w:shd w:val="clear" w:color="auto" w:fill="FFFFFF"/>
        <w:spacing w:before="0" w:beforeAutospacing="0" w:after="0" w:afterAutospacing="0"/>
        <w:ind w:firstLine="3770" w:firstLineChars="1300"/>
        <w:jc w:val="right"/>
        <w:rPr>
          <w:rFonts w:hint="eastAsia" w:ascii="Times New Roman" w:hAnsi="Times New Roman" w:eastAsia="仿宋" w:cs="Times New Roman"/>
          <w:color w:val="000000"/>
          <w:sz w:val="27"/>
          <w:szCs w:val="27"/>
          <w:lang w:eastAsia="zh-CN"/>
        </w:rPr>
      </w:pPr>
      <w:r>
        <w:rPr>
          <w:rFonts w:ascii="Times New Roman" w:hAnsi="Times New Roman" w:eastAsia="仿宋" w:cs="Times New Roman"/>
          <w:color w:val="000000"/>
          <w:spacing w:val="-15"/>
          <w:sz w:val="32"/>
          <w:szCs w:val="32"/>
        </w:rPr>
        <w:t>广西中医药大学</w:t>
      </w:r>
      <w:r>
        <w:rPr>
          <w:rFonts w:hint="eastAsia" w:ascii="Times New Roman" w:hAnsi="Times New Roman" w:eastAsia="仿宋" w:cs="Times New Roman"/>
          <w:color w:val="000000"/>
          <w:spacing w:val="-15"/>
          <w:sz w:val="32"/>
          <w:szCs w:val="32"/>
          <w:lang w:val="en-US" w:eastAsia="zh-CN"/>
        </w:rPr>
        <w:t>科技处</w:t>
      </w:r>
    </w:p>
    <w:p w14:paraId="6B253C3A">
      <w:pPr>
        <w:pStyle w:val="4"/>
        <w:shd w:val="clear" w:color="auto" w:fill="FFFFFF"/>
        <w:spacing w:before="0" w:beforeAutospacing="0" w:after="0" w:afterAutospacing="0"/>
        <w:jc w:val="right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仿宋" w:cs="Times New Roman"/>
          <w:color w:val="000000"/>
          <w:spacing w:val="-15"/>
          <w:sz w:val="32"/>
          <w:szCs w:val="32"/>
        </w:rPr>
        <w:t>                                                         2024年</w:t>
      </w:r>
      <w:r>
        <w:rPr>
          <w:rFonts w:hint="eastAsia" w:ascii="Times New Roman" w:hAnsi="Times New Roman" w:eastAsia="仿宋" w:cs="Times New Roman"/>
          <w:color w:val="000000"/>
          <w:spacing w:val="-15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" w:cs="Times New Roman"/>
          <w:color w:val="000000"/>
          <w:spacing w:val="-15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color w:val="000000"/>
          <w:spacing w:val="-15"/>
          <w:sz w:val="32"/>
          <w:szCs w:val="32"/>
          <w:lang w:val="en-US" w:eastAsia="zh-CN"/>
        </w:rPr>
        <w:t>26</w:t>
      </w:r>
      <w:r>
        <w:rPr>
          <w:rFonts w:ascii="Times New Roman" w:hAnsi="Times New Roman" w:eastAsia="仿宋" w:cs="Times New Roman"/>
          <w:color w:val="000000"/>
          <w:spacing w:val="-15"/>
          <w:sz w:val="32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E63B2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610CD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jNGY5NmE5NTdlOGIwM2QxMGY1MGMxY2E5M2E0NzAifQ=="/>
    <w:docVar w:name="KGWebUrl" w:val="https://oax.gxtcmu.edu.cn/weaver/weaver.file.FileDownloadForNews?uuid=fc138001-9eeb-4c88-b145-47fe1afc72b4&amp;fileid=38347&amp;type=document&amp;isofficeview=0"/>
  </w:docVars>
  <w:rsids>
    <w:rsidRoot w:val="0049100E"/>
    <w:rsid w:val="00000F51"/>
    <w:rsid w:val="000127AC"/>
    <w:rsid w:val="000132CB"/>
    <w:rsid w:val="000905BB"/>
    <w:rsid w:val="000D1951"/>
    <w:rsid w:val="000E543B"/>
    <w:rsid w:val="00101C4C"/>
    <w:rsid w:val="00116C7C"/>
    <w:rsid w:val="00120DD6"/>
    <w:rsid w:val="001520D5"/>
    <w:rsid w:val="001C759F"/>
    <w:rsid w:val="001F6B19"/>
    <w:rsid w:val="002233A7"/>
    <w:rsid w:val="00257F59"/>
    <w:rsid w:val="0027164C"/>
    <w:rsid w:val="002755F4"/>
    <w:rsid w:val="002A64C5"/>
    <w:rsid w:val="002E208A"/>
    <w:rsid w:val="003011FE"/>
    <w:rsid w:val="00330DC2"/>
    <w:rsid w:val="00372C76"/>
    <w:rsid w:val="003A3EE7"/>
    <w:rsid w:val="00415F9C"/>
    <w:rsid w:val="0042446F"/>
    <w:rsid w:val="0049100E"/>
    <w:rsid w:val="005772E5"/>
    <w:rsid w:val="005805DB"/>
    <w:rsid w:val="00596C50"/>
    <w:rsid w:val="005E12CE"/>
    <w:rsid w:val="00617DAC"/>
    <w:rsid w:val="00674DF1"/>
    <w:rsid w:val="0068603B"/>
    <w:rsid w:val="007239E7"/>
    <w:rsid w:val="00726268"/>
    <w:rsid w:val="00746A11"/>
    <w:rsid w:val="007541AA"/>
    <w:rsid w:val="00776A22"/>
    <w:rsid w:val="007C00C7"/>
    <w:rsid w:val="00827878"/>
    <w:rsid w:val="0084791F"/>
    <w:rsid w:val="008566DE"/>
    <w:rsid w:val="008D7F41"/>
    <w:rsid w:val="008E5E9F"/>
    <w:rsid w:val="00927ECC"/>
    <w:rsid w:val="009A5DEE"/>
    <w:rsid w:val="009C1E1B"/>
    <w:rsid w:val="00AB0C85"/>
    <w:rsid w:val="00AB25EF"/>
    <w:rsid w:val="00B0767E"/>
    <w:rsid w:val="00B34362"/>
    <w:rsid w:val="00B4197D"/>
    <w:rsid w:val="00B42552"/>
    <w:rsid w:val="00B53FEF"/>
    <w:rsid w:val="00B67EDB"/>
    <w:rsid w:val="00B70CB8"/>
    <w:rsid w:val="00C46D00"/>
    <w:rsid w:val="00C5736A"/>
    <w:rsid w:val="00CA39BD"/>
    <w:rsid w:val="00CA7C93"/>
    <w:rsid w:val="00CB7640"/>
    <w:rsid w:val="00D11FD5"/>
    <w:rsid w:val="00D216D2"/>
    <w:rsid w:val="00D23252"/>
    <w:rsid w:val="00D3460C"/>
    <w:rsid w:val="00D536E8"/>
    <w:rsid w:val="00D730E4"/>
    <w:rsid w:val="00D913BB"/>
    <w:rsid w:val="00DD1634"/>
    <w:rsid w:val="00DD1F30"/>
    <w:rsid w:val="00DE3D48"/>
    <w:rsid w:val="00DE7E9C"/>
    <w:rsid w:val="00E1180A"/>
    <w:rsid w:val="00E54E97"/>
    <w:rsid w:val="00E66268"/>
    <w:rsid w:val="00E81B75"/>
    <w:rsid w:val="00E964B8"/>
    <w:rsid w:val="00EA2A0D"/>
    <w:rsid w:val="00EF142F"/>
    <w:rsid w:val="00F016CB"/>
    <w:rsid w:val="00F07BEF"/>
    <w:rsid w:val="00F15301"/>
    <w:rsid w:val="00F5056C"/>
    <w:rsid w:val="00F62CC4"/>
    <w:rsid w:val="0EDA4173"/>
    <w:rsid w:val="19992DEB"/>
    <w:rsid w:val="3548254C"/>
    <w:rsid w:val="3CF3652E"/>
    <w:rsid w:val="4DBD4199"/>
    <w:rsid w:val="5DBB140C"/>
    <w:rsid w:val="5FC64B02"/>
    <w:rsid w:val="6AD3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Unresolved Mention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AFDE3-73F8-481F-8ED0-4138016D61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908</Words>
  <Characters>991</Characters>
  <Lines>11</Lines>
  <Paragraphs>3</Paragraphs>
  <TotalTime>17</TotalTime>
  <ScaleCrop>false</ScaleCrop>
  <LinksUpToDate>false</LinksUpToDate>
  <CharactersWithSpaces>1053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2024-01-27T01:17:00Z</dcterms:created>
  <dc:creator>huang delun</dc:creator>
  <cp:lastModifiedBy>刘显</cp:lastModifiedBy>
  <cp:lastPrinted>2024-01-26T07:20:00Z</cp:lastPrinted>
  <dcterms:modified xsi:type="dcterms:W3CDTF">2024-09-26T09:01:03Z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FC8AE5D26DDC442BBF5F23493BA2FC05_13</vt:lpwstr>
  </property>
</Properties>
</file>